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Tomislav Ribić</w:t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ex diario temporum: nevrijeme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Katedrala je noćas u plamenu. Ministrantima čerupaju perje.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Izmoreni, utihnulih grla, brišu krv s plave kože.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U njima čuči ispraznost – neosjetljivost na riječi, dodire i bol. Nepostojanost grli njihova blijeda ramena.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Pitaju se hoće li i oni jednog dana čerupati perje drugim dječacima, kao što to rade njima u jutarnjim snovima tijela  –  nemirnog pod kožom i teškog od vlastite želje.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Večeraju tišinu koja je ostala. Ne raspoznaju tragove bolesti na koži.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Tihi, smireni, cijepljeni na bol ugaslih osjećaja, poslije večere ližu krv jedan drugome.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Riju poput crva do nutrine, do rebra. Glođu klupe. Drvo je hladno i ne pamti ugasle vriskove samoće.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 xml:space="preserve">Njihov je otac – nevrijeme. Ne odlazi, ne dolazi. Samo traje. Pod njegovim pogledom sve je dopušteno. On je bešćutan. Gleda i šuti. Njihovo vrijeme su koprive u doba kad ih dodiruje svemir hladnim valovima magle. 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Izjedaju sami sebe. Ne obnavljaju se. Prolaznost je slani val ocvalih Perzeida.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  <w:t>Jastuci, napunjeni njihovim perjem, ne pamte čije je bilo. Dom su noćnih mora.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Bilješke:</w:t>
      </w:r>
    </w:p>
    <w:p>
      <w:pPr>
        <w:pStyle w:val="Normal"/>
        <w:spacing w:lineRule="auto" w:line="360" w:before="0" w:after="160"/>
        <w:rPr>
          <w:sz w:val="24"/>
          <w:szCs w:val="24"/>
        </w:rPr>
      </w:pPr>
      <w:r>
        <w:rPr>
          <w:b/>
          <w:sz w:val="24"/>
          <w:szCs w:val="24"/>
        </w:rPr>
        <w:t>ex diario temporum</w:t>
      </w:r>
      <w:r>
        <w:rPr>
          <w:sz w:val="24"/>
          <w:szCs w:val="24"/>
        </w:rPr>
        <w:t xml:space="preserve"> – iz vremenskog dnevnika/ iz dnevnika događaja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hr-H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1</Pages>
  <Words>178</Words>
  <Characters>959</Characters>
  <CharactersWithSpaces>1132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2026-02-09T10:33:00Z</dcterms:created>
  <dc:creator>Korisnik</dc:creator>
  <dc:description/>
  <dc:language>hr-HR</dc:language>
  <cp:lastModifiedBy/>
  <dcterms:modified xsi:type="dcterms:W3CDTF">2026-03-12T19:15:40Z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